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D04" w:rsidRPr="00285D04" w:rsidRDefault="00285D04" w:rsidP="00285D04">
      <w:pPr>
        <w:pStyle w:val="Heading1"/>
        <w:rPr>
          <w:rFonts w:ascii="Times New Roman" w:eastAsiaTheme="minorHAnsi" w:hAnsi="Times New Roman" w:cs="Times New Roman"/>
          <w:color w:val="auto"/>
          <w:sz w:val="24"/>
          <w:szCs w:val="24"/>
        </w:rPr>
      </w:pPr>
    </w:p>
    <w:p w:rsidR="00285D04" w:rsidRPr="00285D04" w:rsidRDefault="00285D04" w:rsidP="00285D04">
      <w:pPr>
        <w:pStyle w:val="Heading1"/>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The Three Billboards outside Ebbing Missouri</w:t>
      </w:r>
    </w:p>
    <w:p w:rsidR="00285D04" w:rsidRPr="00285D04" w:rsidRDefault="00285D04" w:rsidP="00285D04">
      <w:pPr>
        <w:pStyle w:val="Heading1"/>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Student’s Name:</w:t>
      </w:r>
    </w:p>
    <w:p w:rsidR="00285D04" w:rsidRPr="00285D04" w:rsidRDefault="00285D04" w:rsidP="00285D04">
      <w:pPr>
        <w:pStyle w:val="Heading1"/>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Professor’s Name:</w:t>
      </w:r>
    </w:p>
    <w:p w:rsidR="00285D04" w:rsidRPr="00285D04" w:rsidRDefault="00285D04" w:rsidP="00285D04">
      <w:pPr>
        <w:pStyle w:val="Heading1"/>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Course:</w:t>
      </w:r>
    </w:p>
    <w:p w:rsidR="00285D04" w:rsidRPr="00285D04" w:rsidRDefault="00285D04" w:rsidP="00285D04">
      <w:pPr>
        <w:pStyle w:val="Heading1"/>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Course Code:</w:t>
      </w:r>
    </w:p>
    <w:p w:rsidR="00285D04" w:rsidRPr="00285D04" w:rsidRDefault="00285D04" w:rsidP="00285D04">
      <w:pPr>
        <w:pStyle w:val="Heading1"/>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Date:</w:t>
      </w:r>
    </w:p>
    <w:p w:rsidR="00285D04" w:rsidRPr="00285D04" w:rsidRDefault="00285D04" w:rsidP="00285D04">
      <w:pPr>
        <w:pStyle w:val="Heading1"/>
        <w:jc w:val="center"/>
        <w:rPr>
          <w:rFonts w:ascii="Times New Roman" w:eastAsiaTheme="minorHAnsi" w:hAnsi="Times New Roman" w:cs="Times New Roman"/>
          <w:i/>
          <w:color w:val="auto"/>
          <w:sz w:val="24"/>
          <w:szCs w:val="24"/>
        </w:rPr>
      </w:pPr>
      <w:r w:rsidRPr="00285D04">
        <w:rPr>
          <w:rFonts w:ascii="Times New Roman" w:eastAsiaTheme="minorHAnsi" w:hAnsi="Times New Roman" w:cs="Times New Roman"/>
          <w:i/>
          <w:color w:val="auto"/>
          <w:sz w:val="24"/>
          <w:szCs w:val="24"/>
        </w:rPr>
        <w:t>Summary of the Movie</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The Billboards outside Missouri is an exciting movie that contains contradicting issues in this society. It shows how there can be so much incompetence in a police department and the rate at which people walk around amongst us in community, with so much blood in their hands and not a single trace of them being guilty of the crimes that they have committed. </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The movie - the three billboards outside ebbing Missouri – is an interesting one, as it tells the story of a mother (who is the actor Frances Mc </w:t>
      </w:r>
      <w:proofErr w:type="spellStart"/>
      <w:r w:rsidRPr="00285D04">
        <w:rPr>
          <w:rFonts w:ascii="Times New Roman" w:eastAsiaTheme="minorHAnsi" w:hAnsi="Times New Roman" w:cs="Times New Roman"/>
          <w:color w:val="auto"/>
          <w:sz w:val="24"/>
          <w:szCs w:val="24"/>
        </w:rPr>
        <w:t>Dormand</w:t>
      </w:r>
      <w:proofErr w:type="spellEnd"/>
      <w:r w:rsidRPr="00285D04">
        <w:rPr>
          <w:rFonts w:ascii="Times New Roman" w:eastAsiaTheme="minorHAnsi" w:hAnsi="Times New Roman" w:cs="Times New Roman"/>
          <w:color w:val="auto"/>
          <w:sz w:val="24"/>
          <w:szCs w:val="24"/>
        </w:rPr>
        <w:t xml:space="preserve">). She loses one of her children (Angela) who is a girl in the unexpected event of her leaving the house to have fun with friends. In the movie, she is killed by her husband but the body is never found, and speculations do rounds claiming that she was actually raped and then murdered. In the movie, the mother persuades the police officers to deliver the killer of her only girl child to justice. </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The police never get to the point of solving Angela’s murder case. Soon, situations turn chaotic, as the entire police department is seen to be made up of incompetent police officers like Dixon.  The mother decides to change her tactics by renting a billboard to shout out the need to deliver her child’s killer (who is unknown) to justice. Then commanding officer (who is the actor Woody Harrelson) dies by shooting himself in the head. Soon the police department is burned down by Angela’s mother and so are the billboards by Dixon. Later on, Angela’s mother and Dixon decide to take the law into their hands when they choose to persuade the wrong person for the death of Angela. </w:t>
      </w:r>
    </w:p>
    <w:p w:rsid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Of great importance to note is that throughout the movie, Angela’s husband appears to be a sex addict who cannot abstain from sex, as he is continuously seen hanging around restaurants and also in luxury cars with a teenage girl who is nineteen years of age. </w:t>
      </w:r>
    </w:p>
    <w:p w:rsidR="00285D04" w:rsidRPr="00285D04" w:rsidRDefault="00285D04" w:rsidP="00285D04"/>
    <w:p w:rsidR="00285D04" w:rsidRPr="00285D04" w:rsidRDefault="00285D04" w:rsidP="00285D04">
      <w:pPr>
        <w:pStyle w:val="Heading1"/>
        <w:jc w:val="center"/>
        <w:rPr>
          <w:rFonts w:ascii="Times New Roman" w:eastAsiaTheme="minorHAnsi" w:hAnsi="Times New Roman" w:cs="Times New Roman"/>
          <w:i/>
          <w:color w:val="auto"/>
          <w:sz w:val="24"/>
          <w:szCs w:val="24"/>
        </w:rPr>
      </w:pPr>
      <w:r w:rsidRPr="00285D04">
        <w:rPr>
          <w:rFonts w:ascii="Times New Roman" w:eastAsiaTheme="minorHAnsi" w:hAnsi="Times New Roman" w:cs="Times New Roman"/>
          <w:i/>
          <w:color w:val="auto"/>
          <w:sz w:val="24"/>
          <w:szCs w:val="24"/>
        </w:rPr>
        <w:lastRenderedPageBreak/>
        <w:t>Ethical Perspectives Exemplified In the Film</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Ethical perspectives refer to the actions or choices that are made in the movie, which depict accepted principles of right and wrong. Firstly, the ethical aspects that I agree with in the film (The Three Billboards) are the following:</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So to say, in the movie, even though the rates of crimes on matters rape and murder cases are seen to be escalating at an alarming level in the film, there are certain aspects where the concept of being ethical is exemplified or shown. </w:t>
      </w:r>
    </w:p>
    <w:p w:rsidR="006855DD"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For example, there is an instance of being ethical in the case whereby the chief commanding officer at the police post approaches Angela’s mother to express his sincere condolences for her loss in the matter which is a massive topic of discussion in the entire town of Missouri. He attempts to explain to her that he could have done everything in his power to catch the killer of her daughter. But he needs the department of investigation that he is working with to give him a clue of who this person to be caught may be – like, say the DNA of the killer or any other thing that may lead the police </w:t>
      </w:r>
      <w:r w:rsidR="003B0900">
        <w:rPr>
          <w:rFonts w:ascii="Times New Roman" w:eastAsiaTheme="minorHAnsi" w:hAnsi="Times New Roman" w:cs="Times New Roman"/>
          <w:color w:val="auto"/>
          <w:sz w:val="24"/>
          <w:szCs w:val="24"/>
        </w:rPr>
        <w:t xml:space="preserve">to him for easy identification. The ethical behavior that is depicted here is called dialogic ethics because it shows that the chief commanding officer understands the situation at hand and he is on the side of the bereaved who is Angela’s mother. </w:t>
      </w:r>
    </w:p>
    <w:p w:rsidR="00285D04" w:rsidRPr="00285D04" w:rsidRDefault="00285D04" w:rsidP="006855DD">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Another instance of being ethical is when Angela’s mother dashes out of the questioning and interrogation room of the police station upon realizing that the chief commanding officer who was interrogating her has internal bleeding that seems to be jetting out of her system. She goes ahead and notifies the entire police department battalion that the chief commanding officer is unwell and he requires medical attention. Then an ambulance is brought about, and the officer is taken away to the hospital. This shows that even though she may be mad at the entire police department for not having solved the murder case of her daughter, she cares for the welfare of the chief commanding officer and she is counting a lot on him to help her solve the case of her daughter’s assassination. </w:t>
      </w:r>
      <w:r w:rsidR="006855DD">
        <w:rPr>
          <w:rFonts w:ascii="Times New Roman" w:eastAsiaTheme="minorHAnsi" w:hAnsi="Times New Roman" w:cs="Times New Roman"/>
          <w:color w:val="auto"/>
          <w:sz w:val="24"/>
          <w:szCs w:val="24"/>
        </w:rPr>
        <w:t xml:space="preserve">This type of ethical behavior is called </w:t>
      </w:r>
      <w:r w:rsidR="006855DD">
        <w:rPr>
          <w:rFonts w:ascii="Times New Roman" w:eastAsiaTheme="minorHAnsi" w:hAnsi="Times New Roman" w:cs="Times New Roman"/>
          <w:color w:val="auto"/>
          <w:sz w:val="24"/>
          <w:szCs w:val="24"/>
        </w:rPr>
        <w:t xml:space="preserve">situational ethics. Since Angela’s mother has put into consideration, the fact that the chief commanding officer was in harm’s way and that he needed medical attention right away or he would bleed to death. The chief commanding officer has been reluctant in solving Angela’s murder case and her mother is the last person in the world that should lend any helping hand to him. </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Moving on, another instance of being ethical is when the chief commanding officer </w:t>
      </w:r>
      <w:proofErr w:type="gramStart"/>
      <w:r w:rsidRPr="00285D04">
        <w:rPr>
          <w:rFonts w:ascii="Times New Roman" w:eastAsiaTheme="minorHAnsi" w:hAnsi="Times New Roman" w:cs="Times New Roman"/>
          <w:color w:val="auto"/>
          <w:sz w:val="24"/>
          <w:szCs w:val="24"/>
        </w:rPr>
        <w:t>apologizes</w:t>
      </w:r>
      <w:proofErr w:type="gramEnd"/>
      <w:r w:rsidRPr="00285D04">
        <w:rPr>
          <w:rFonts w:ascii="Times New Roman" w:eastAsiaTheme="minorHAnsi" w:hAnsi="Times New Roman" w:cs="Times New Roman"/>
          <w:color w:val="auto"/>
          <w:sz w:val="24"/>
          <w:szCs w:val="24"/>
        </w:rPr>
        <w:t xml:space="preserve"> for having used a vulgar language to respond to officer Dixon’s phone call for having called him on matters that are work-related when he was just seated to enjoy his Easter dinner. This shows that he understands the fact that children need to be well- mannered and it all begins with teaching them a good example. </w:t>
      </w:r>
      <w:r w:rsidR="00B37FE5">
        <w:rPr>
          <w:rFonts w:ascii="Times New Roman" w:eastAsiaTheme="minorHAnsi" w:hAnsi="Times New Roman" w:cs="Times New Roman"/>
          <w:color w:val="auto"/>
          <w:sz w:val="24"/>
          <w:szCs w:val="24"/>
        </w:rPr>
        <w:t xml:space="preserve">The type of ethical behavior depicted here is called dialogic ethics because </w:t>
      </w:r>
      <w:r w:rsidR="003B0900">
        <w:rPr>
          <w:rFonts w:ascii="Times New Roman" w:eastAsiaTheme="minorHAnsi" w:hAnsi="Times New Roman" w:cs="Times New Roman"/>
          <w:color w:val="auto"/>
          <w:sz w:val="24"/>
          <w:szCs w:val="24"/>
        </w:rPr>
        <w:t xml:space="preserve">the chief commanding officer knows that what he is doing is wrong, so he tries to influence his children to think otherwise after acting that way. </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lastRenderedPageBreak/>
        <w:t xml:space="preserve">Another instance of being ethical is when the billboard painter comes out to help officer Dixon when his fellow drunkards brutally attack him at the bar. The two drunkards who beat him up were not aware that he is a police officer, as he is also unable to act professionally in this regards because he had consumed a lot of alcohol and he has the natural trend of depicting a high level of unprofessionalism nevertheless. In the movie, the billboard painter comes to the rescue of officer Dixon by telling the other two drunkards that he is a police officer. If he had continued watching the scene of officer Dixon being beaten from afar, then he could have died at the hands of the other two drunkards- who had shown signs of not being good people to officer Dixon. </w:t>
      </w:r>
      <w:r w:rsidR="003B0900">
        <w:rPr>
          <w:rFonts w:ascii="Times New Roman" w:eastAsiaTheme="minorHAnsi" w:hAnsi="Times New Roman" w:cs="Times New Roman"/>
          <w:color w:val="auto"/>
          <w:sz w:val="24"/>
          <w:szCs w:val="24"/>
        </w:rPr>
        <w:t xml:space="preserve">This is also an instance of situational ethics because the painter is only considerate of the situation at hand whereby officer Dixon will be beaten to death if he does not say something. </w:t>
      </w:r>
      <w:bookmarkStart w:id="0" w:name="_GoBack"/>
      <w:bookmarkEnd w:id="0"/>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Furthermore, there is an instance of being ethical when the incumbent chief commanding officer tells Angela’s mother at the site of the three billboards that not all the police officers in the department are her enemies in the pursuit of her daughter’s murderer. This shows that he understands her pain and that he is willing to help her bring the murderer of her daughter to justice. </w:t>
      </w:r>
      <w:r w:rsidR="006855DD">
        <w:rPr>
          <w:rFonts w:ascii="Times New Roman" w:eastAsiaTheme="minorHAnsi" w:hAnsi="Times New Roman" w:cs="Times New Roman"/>
          <w:color w:val="auto"/>
          <w:sz w:val="24"/>
          <w:szCs w:val="24"/>
        </w:rPr>
        <w:t xml:space="preserve">This type of ethical behavior is called </w:t>
      </w:r>
      <w:r w:rsidR="00BC73FD">
        <w:rPr>
          <w:rFonts w:ascii="Times New Roman" w:eastAsiaTheme="minorHAnsi" w:hAnsi="Times New Roman" w:cs="Times New Roman"/>
          <w:color w:val="auto"/>
          <w:sz w:val="24"/>
          <w:szCs w:val="24"/>
        </w:rPr>
        <w:t xml:space="preserve">dialogic ethics. This is because the incumbent chief commanding officer has a different view of the situation and he believes that things can change for Angela’s mother. </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Having mentioned the above, the ethical perspectives (accepted principles of right or </w:t>
      </w:r>
      <w:proofErr w:type="gramStart"/>
      <w:r w:rsidRPr="00285D04">
        <w:rPr>
          <w:rFonts w:ascii="Times New Roman" w:eastAsiaTheme="minorHAnsi" w:hAnsi="Times New Roman" w:cs="Times New Roman"/>
          <w:color w:val="auto"/>
          <w:sz w:val="24"/>
          <w:szCs w:val="24"/>
        </w:rPr>
        <w:t>wrong</w:t>
      </w:r>
      <w:proofErr w:type="gramEnd"/>
      <w:r w:rsidRPr="00285D04">
        <w:rPr>
          <w:rFonts w:ascii="Times New Roman" w:eastAsiaTheme="minorHAnsi" w:hAnsi="Times New Roman" w:cs="Times New Roman"/>
          <w:color w:val="auto"/>
          <w:sz w:val="24"/>
          <w:szCs w:val="24"/>
        </w:rPr>
        <w:t>) that I do not agree within the movie are the following:</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The instance when officer Dixon burns the three billboards because he does not like the message which is being passed across by them. I believe that even though the advertisements may be annoying to some members of the society, there are lawful ways that this issue could have been settled and putting them on fire is a very manual and unprofessional way of solving the matter. This I say so because when putting up the billboards, Angela’s mother had put into consideration, the fact that a billboard advertisement should not have any abusive writings on it as this is against the law. </w:t>
      </w:r>
      <w:r w:rsidR="006855DD">
        <w:rPr>
          <w:rFonts w:ascii="Times New Roman" w:eastAsiaTheme="minorHAnsi" w:hAnsi="Times New Roman" w:cs="Times New Roman"/>
          <w:color w:val="auto"/>
          <w:sz w:val="24"/>
          <w:szCs w:val="24"/>
        </w:rPr>
        <w:t xml:space="preserve">This type of ethical behavior is called consequentialism. This is because officer Dixon obviously feels above the law.  </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 xml:space="preserve">Also, another ethical perspective is when officer Dixon takes the law into his hands and crosses the road to the person who is responsible for maintaining the billboards. He clobbers the young man in honor of the death of his chief commanding officer, for the boy had not ceased from keeping the writings that are speaking ill of the chief commanding officer. This he does out of his cognitive way of thinking, and he does not have any legal permission to take such a course of action. A move that later on ends up costing him his career and dream job of all times. </w:t>
      </w:r>
      <w:r w:rsidR="006855DD">
        <w:rPr>
          <w:rFonts w:ascii="Times New Roman" w:eastAsiaTheme="minorHAnsi" w:hAnsi="Times New Roman" w:cs="Times New Roman"/>
          <w:color w:val="auto"/>
          <w:sz w:val="24"/>
          <w:szCs w:val="24"/>
        </w:rPr>
        <w:t xml:space="preserve">This is also an act of </w:t>
      </w:r>
      <w:r w:rsidR="006855DD">
        <w:rPr>
          <w:rFonts w:ascii="Times New Roman" w:eastAsiaTheme="minorHAnsi" w:hAnsi="Times New Roman" w:cs="Times New Roman"/>
          <w:color w:val="auto"/>
          <w:sz w:val="24"/>
          <w:szCs w:val="24"/>
        </w:rPr>
        <w:t>consequentialism</w:t>
      </w:r>
      <w:r w:rsidR="006855DD">
        <w:rPr>
          <w:rFonts w:ascii="Times New Roman" w:eastAsiaTheme="minorHAnsi" w:hAnsi="Times New Roman" w:cs="Times New Roman"/>
          <w:color w:val="auto"/>
          <w:sz w:val="24"/>
          <w:szCs w:val="24"/>
        </w:rPr>
        <w:t xml:space="preserve"> because officer Dixon has weighed his position in the law and enforcement department. He has enough confidence that nothing will happen to him after the act. A type of mindset that ends up disappointing him later on. </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lastRenderedPageBreak/>
        <w:t xml:space="preserve">Lastly, another instance of ethical perspective which has been portrayed in the movie is when Angela’s mother burns the entire police department and the dwarf actor (Peter Dinklage) gives a false statement to the police officer (who is Clarke Peters) saying that they were out on a date when the incident of the fire outbreak happened. Furthermore, the dwarf guy tells the police officer that they were out on a date when the incident occurred, to completely cover for Angela’s mother’s crime that he had witnessed on this night. This shows that he understands the pain that Angela’s mother is going through and that he is also not happy with the entire police department for not having solved the case of Angela’s murder. </w:t>
      </w:r>
      <w:r w:rsidR="00616ACF">
        <w:rPr>
          <w:rFonts w:ascii="Times New Roman" w:eastAsiaTheme="minorHAnsi" w:hAnsi="Times New Roman" w:cs="Times New Roman"/>
          <w:color w:val="auto"/>
          <w:sz w:val="24"/>
          <w:szCs w:val="24"/>
        </w:rPr>
        <w:t xml:space="preserve">This type of ethical behavior is an instance of virtue ethics. This is because the pain that Peter Dinklage feels about the murder of Angela influences his behavior. That is why he reacted in that way. </w:t>
      </w:r>
    </w:p>
    <w:p w:rsidR="00285D04" w:rsidRPr="00285D04" w:rsidRDefault="00285D04" w:rsidP="00285D04">
      <w:pPr>
        <w:pStyle w:val="Heading1"/>
        <w:ind w:firstLine="720"/>
        <w:rPr>
          <w:rFonts w:ascii="Times New Roman" w:eastAsiaTheme="minorHAnsi" w:hAnsi="Times New Roman" w:cs="Times New Roman"/>
          <w:color w:val="auto"/>
          <w:sz w:val="24"/>
          <w:szCs w:val="24"/>
        </w:rPr>
      </w:pPr>
      <w:r w:rsidRPr="00285D04">
        <w:rPr>
          <w:rFonts w:ascii="Times New Roman" w:eastAsiaTheme="minorHAnsi" w:hAnsi="Times New Roman" w:cs="Times New Roman"/>
          <w:color w:val="auto"/>
          <w:sz w:val="24"/>
          <w:szCs w:val="24"/>
        </w:rPr>
        <w:t>In summary, I find it fair to say that the primary ethical message of the film is that we should not always react back to fire with another fire. This I say so because most members of the town of Missouri are seen to be doing things anyhow as they tend to think that they should be done. This course of action has the resultant effect of bringing harm to people’s loved ones in one way or another, in this society. But the exact person who commits the crime is not always the person that is being punished in the film!</w:t>
      </w:r>
    </w:p>
    <w:sdt>
      <w:sdtPr>
        <w:rPr>
          <w:rFonts w:ascii="Times New Roman" w:eastAsiaTheme="minorHAnsi" w:hAnsi="Times New Roman" w:cs="Times New Roman"/>
          <w:color w:val="auto"/>
          <w:sz w:val="24"/>
          <w:szCs w:val="24"/>
        </w:rPr>
        <w:id w:val="1080256107"/>
        <w:docPartObj>
          <w:docPartGallery w:val="Bibliographies"/>
          <w:docPartUnique/>
        </w:docPartObj>
      </w:sdtPr>
      <w:sdtEndPr/>
      <w:sdtContent>
        <w:p w:rsidR="00373977" w:rsidRDefault="00373977" w:rsidP="00285D04">
          <w:pPr>
            <w:pStyle w:val="Heading1"/>
            <w:rPr>
              <w:rFonts w:ascii="Times New Roman" w:hAnsi="Times New Roman" w:cs="Times New Roman"/>
              <w:sz w:val="24"/>
              <w:szCs w:val="24"/>
            </w:rPr>
          </w:pPr>
          <w:r w:rsidRPr="00BC2612">
            <w:rPr>
              <w:rFonts w:ascii="Times New Roman" w:hAnsi="Times New Roman" w:cs="Times New Roman"/>
              <w:sz w:val="24"/>
              <w:szCs w:val="24"/>
            </w:rPr>
            <w:t>References</w:t>
          </w:r>
          <w:r w:rsidR="00AE0AC7" w:rsidRPr="00BC2612">
            <w:rPr>
              <w:rFonts w:ascii="Times New Roman" w:hAnsi="Times New Roman" w:cs="Times New Roman"/>
              <w:sz w:val="24"/>
              <w:szCs w:val="24"/>
            </w:rPr>
            <w:t>:</w:t>
          </w:r>
        </w:p>
        <w:p w:rsidR="00377E3A" w:rsidRDefault="00377E3A" w:rsidP="00285D04">
          <w:pPr>
            <w:rPr>
              <w:rFonts w:ascii="Times New Roman" w:hAnsi="Times New Roman" w:cs="Times New Roman"/>
              <w:sz w:val="24"/>
              <w:szCs w:val="24"/>
            </w:rPr>
          </w:pPr>
          <w:r>
            <w:rPr>
              <w:rFonts w:ascii="Times New Roman" w:hAnsi="Times New Roman" w:cs="Times New Roman"/>
              <w:sz w:val="24"/>
              <w:szCs w:val="24"/>
            </w:rPr>
            <w:t>Movie- The Three Billboards outside Ebbing M</w:t>
          </w:r>
          <w:r w:rsidRPr="00A95884">
            <w:rPr>
              <w:rFonts w:ascii="Times New Roman" w:hAnsi="Times New Roman" w:cs="Times New Roman"/>
              <w:sz w:val="24"/>
              <w:szCs w:val="24"/>
            </w:rPr>
            <w:t>issouri</w:t>
          </w:r>
        </w:p>
        <w:p w:rsidR="00377E3A" w:rsidRDefault="00942628" w:rsidP="00285D04">
          <w:pPr>
            <w:rPr>
              <w:rFonts w:ascii="Times New Roman" w:hAnsi="Times New Roman" w:cs="Times New Roman"/>
              <w:sz w:val="24"/>
              <w:szCs w:val="24"/>
            </w:rPr>
          </w:pPr>
          <w:hyperlink r:id="rId8" w:history="1">
            <w:r w:rsidR="00377E3A">
              <w:rPr>
                <w:rStyle w:val="Hyperlink"/>
              </w:rPr>
              <w:t>https://fmovies.mx/movies/three-billboards-outside-ebbing-missouri/</w:t>
            </w:r>
          </w:hyperlink>
        </w:p>
        <w:p w:rsidR="00373977" w:rsidRPr="00BC2612" w:rsidRDefault="00942628" w:rsidP="00285D04">
          <w:pPr>
            <w:rPr>
              <w:rFonts w:ascii="Times New Roman" w:hAnsi="Times New Roman" w:cs="Times New Roman"/>
              <w:sz w:val="24"/>
              <w:szCs w:val="24"/>
            </w:rPr>
          </w:pPr>
        </w:p>
      </w:sdtContent>
    </w:sdt>
    <w:p w:rsidR="001B3DF1" w:rsidRPr="00BC2612" w:rsidRDefault="001B3DF1" w:rsidP="00285D0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p w:rsidR="001B3DF1" w:rsidRPr="00BC2612" w:rsidRDefault="001B3DF1" w:rsidP="003D4274">
      <w:pPr>
        <w:rPr>
          <w:rFonts w:ascii="Times New Roman" w:hAnsi="Times New Roman" w:cs="Times New Roman"/>
          <w:sz w:val="24"/>
          <w:szCs w:val="24"/>
        </w:rPr>
      </w:pPr>
    </w:p>
    <w:sectPr w:rsidR="001B3DF1" w:rsidRPr="00BC2612" w:rsidSect="005E5625">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628" w:rsidRDefault="00942628" w:rsidP="00C1605B">
      <w:pPr>
        <w:spacing w:after="0" w:line="240" w:lineRule="auto"/>
      </w:pPr>
      <w:r>
        <w:separator/>
      </w:r>
    </w:p>
  </w:endnote>
  <w:endnote w:type="continuationSeparator" w:id="0">
    <w:p w:rsidR="00942628" w:rsidRDefault="00942628"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DDB" w:rsidRDefault="00E97DDB" w:rsidP="00E97DDB">
    <w:pPr>
      <w:pStyle w:val="Footer"/>
      <w:tabs>
        <w:tab w:val="clear" w:pos="4680"/>
        <w:tab w:val="clear" w:pos="9360"/>
        <w:tab w:val="left" w:pos="540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628" w:rsidRDefault="00942628" w:rsidP="00C1605B">
      <w:pPr>
        <w:spacing w:after="0" w:line="240" w:lineRule="auto"/>
      </w:pPr>
      <w:r>
        <w:separator/>
      </w:r>
    </w:p>
  </w:footnote>
  <w:footnote w:type="continuationSeparator" w:id="0">
    <w:p w:rsidR="00942628" w:rsidRDefault="00942628"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4135304"/>
      <w:docPartObj>
        <w:docPartGallery w:val="Page Numbers (Top of Page)"/>
        <w:docPartUnique/>
      </w:docPartObj>
    </w:sdtPr>
    <w:sdtEndPr>
      <w:rPr>
        <w:noProof/>
      </w:rPr>
    </w:sdtEndPr>
    <w:sdtContent>
      <w:p w:rsidR="00E97DDB" w:rsidRDefault="00E97DDB">
        <w:pPr>
          <w:pStyle w:val="Header"/>
          <w:jc w:val="right"/>
        </w:pPr>
        <w:r>
          <w:fldChar w:fldCharType="begin"/>
        </w:r>
        <w:r>
          <w:instrText xml:space="preserve"> PAGE   \* MERGEFORMAT </w:instrText>
        </w:r>
        <w:r>
          <w:fldChar w:fldCharType="separate"/>
        </w:r>
        <w:r w:rsidR="003B0900">
          <w:rPr>
            <w:noProof/>
          </w:rPr>
          <w:t>5</w:t>
        </w:r>
        <w:r>
          <w:rPr>
            <w:noProof/>
          </w:rPr>
          <w:fldChar w:fldCharType="end"/>
        </w:r>
      </w:p>
    </w:sdtContent>
  </w:sdt>
  <w:p w:rsidR="005E5625" w:rsidRPr="00C1605B" w:rsidRDefault="00A95884" w:rsidP="00C1605B">
    <w:pPr>
      <w:pStyle w:val="Header"/>
    </w:pPr>
    <w:r>
      <w:rPr>
        <w:rFonts w:ascii="Times New Roman" w:hAnsi="Times New Roman" w:cs="Times New Roman"/>
        <w:sz w:val="24"/>
        <w:szCs w:val="24"/>
      </w:rPr>
      <w:t>THE THREE BILLBOARDS OUTSIDE EBBING M</w:t>
    </w:r>
    <w:r w:rsidRPr="00A95884">
      <w:rPr>
        <w:rFonts w:ascii="Times New Roman" w:hAnsi="Times New Roman" w:cs="Times New Roman"/>
        <w:sz w:val="24"/>
        <w:szCs w:val="24"/>
      </w:rPr>
      <w:t>ISSOURI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3351289"/>
      <w:docPartObj>
        <w:docPartGallery w:val="Page Numbers (Top of Page)"/>
        <w:docPartUnique/>
      </w:docPartObj>
    </w:sdtPr>
    <w:sdtEndPr>
      <w:rPr>
        <w:b/>
        <w:noProof/>
      </w:rPr>
    </w:sdtEndPr>
    <w:sdtContent>
      <w:p w:rsidR="00E97DDB" w:rsidRPr="00E97DDB" w:rsidRDefault="00E97DDB">
        <w:pPr>
          <w:pStyle w:val="Header"/>
          <w:jc w:val="right"/>
          <w:rPr>
            <w:rFonts w:ascii="Times New Roman" w:hAnsi="Times New Roman" w:cs="Times New Roman"/>
            <w:b/>
            <w:sz w:val="24"/>
            <w:szCs w:val="24"/>
          </w:rPr>
        </w:pPr>
        <w:r w:rsidRPr="00E97DDB">
          <w:rPr>
            <w:rFonts w:ascii="Times New Roman" w:hAnsi="Times New Roman" w:cs="Times New Roman"/>
            <w:sz w:val="24"/>
            <w:szCs w:val="24"/>
          </w:rPr>
          <w:fldChar w:fldCharType="begin"/>
        </w:r>
        <w:r w:rsidRPr="00E97DDB">
          <w:rPr>
            <w:rFonts w:ascii="Times New Roman" w:hAnsi="Times New Roman" w:cs="Times New Roman"/>
            <w:sz w:val="24"/>
            <w:szCs w:val="24"/>
          </w:rPr>
          <w:instrText xml:space="preserve"> PAGE   \* MERGEFORMAT </w:instrText>
        </w:r>
        <w:r w:rsidRPr="00E97DDB">
          <w:rPr>
            <w:rFonts w:ascii="Times New Roman" w:hAnsi="Times New Roman" w:cs="Times New Roman"/>
            <w:sz w:val="24"/>
            <w:szCs w:val="24"/>
          </w:rPr>
          <w:fldChar w:fldCharType="separate"/>
        </w:r>
        <w:r w:rsidR="00B37FE5">
          <w:rPr>
            <w:rFonts w:ascii="Times New Roman" w:hAnsi="Times New Roman" w:cs="Times New Roman"/>
            <w:noProof/>
            <w:sz w:val="24"/>
            <w:szCs w:val="24"/>
          </w:rPr>
          <w:t>1</w:t>
        </w:r>
        <w:r w:rsidRPr="00E97DDB">
          <w:rPr>
            <w:rFonts w:ascii="Times New Roman" w:hAnsi="Times New Roman" w:cs="Times New Roman"/>
            <w:noProof/>
            <w:sz w:val="24"/>
            <w:szCs w:val="24"/>
          </w:rPr>
          <w:fldChar w:fldCharType="end"/>
        </w:r>
      </w:p>
    </w:sdtContent>
  </w:sdt>
  <w:p w:rsidR="00E97DDB" w:rsidRPr="00A95884" w:rsidRDefault="00E97DDB" w:rsidP="00A95884">
    <w:pPr>
      <w:rPr>
        <w:rFonts w:ascii="Times New Roman" w:hAnsi="Times New Roman" w:cs="Times New Roman"/>
        <w:sz w:val="24"/>
        <w:szCs w:val="24"/>
      </w:rPr>
    </w:pPr>
    <w:r w:rsidRPr="00E97DDB">
      <w:rPr>
        <w:rFonts w:ascii="Times New Roman" w:hAnsi="Times New Roman" w:cs="Times New Roman"/>
        <w:sz w:val="24"/>
        <w:szCs w:val="24"/>
      </w:rPr>
      <w:t>Running Head:</w:t>
    </w:r>
    <w:r w:rsidRPr="00E97DDB">
      <w:rPr>
        <w:rFonts w:ascii="Times New Roman" w:hAnsi="Times New Roman" w:cs="Times New Roman"/>
        <w:b/>
        <w:sz w:val="24"/>
        <w:szCs w:val="24"/>
      </w:rPr>
      <w:t xml:space="preserve"> </w:t>
    </w:r>
    <w:r w:rsidR="00A95884">
      <w:rPr>
        <w:rFonts w:ascii="Times New Roman" w:hAnsi="Times New Roman" w:cs="Times New Roman"/>
        <w:sz w:val="24"/>
        <w:szCs w:val="24"/>
      </w:rPr>
      <w:t>THE THREE BILLBOARDS OUTSIDE EBBING M</w:t>
    </w:r>
    <w:r w:rsidR="00A95884" w:rsidRPr="00A95884">
      <w:rPr>
        <w:rFonts w:ascii="Times New Roman" w:hAnsi="Times New Roman" w:cs="Times New Roman"/>
        <w:sz w:val="24"/>
        <w:szCs w:val="24"/>
      </w:rPr>
      <w:t>ISSOURI</w:t>
    </w:r>
  </w:p>
  <w:p w:rsidR="005E5625" w:rsidRPr="00E97DDB" w:rsidRDefault="005E5625">
    <w:pPr>
      <w:pStyle w:val="Header"/>
      <w:rPr>
        <w:rFonts w:ascii="Times New Roman" w:hAnsi="Times New Roman" w:cs="Times New Roman"/>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546DBA"/>
    <w:multiLevelType w:val="multilevel"/>
    <w:tmpl w:val="698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593A6E"/>
    <w:multiLevelType w:val="hybridMultilevel"/>
    <w:tmpl w:val="B2087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ED3B45"/>
    <w:multiLevelType w:val="hybridMultilevel"/>
    <w:tmpl w:val="F42C0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BD4A22"/>
    <w:multiLevelType w:val="hybridMultilevel"/>
    <w:tmpl w:val="B2087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83BD6"/>
    <w:rsid w:val="001204A8"/>
    <w:rsid w:val="00122B80"/>
    <w:rsid w:val="00134A9B"/>
    <w:rsid w:val="00143087"/>
    <w:rsid w:val="00153DA2"/>
    <w:rsid w:val="001574D1"/>
    <w:rsid w:val="001676DA"/>
    <w:rsid w:val="001B3DF1"/>
    <w:rsid w:val="001B611B"/>
    <w:rsid w:val="001F4EA2"/>
    <w:rsid w:val="00214C3B"/>
    <w:rsid w:val="00224E56"/>
    <w:rsid w:val="00261EA2"/>
    <w:rsid w:val="00266EE4"/>
    <w:rsid w:val="002768D4"/>
    <w:rsid w:val="00285D04"/>
    <w:rsid w:val="00296A36"/>
    <w:rsid w:val="002D0F44"/>
    <w:rsid w:val="002E0CE6"/>
    <w:rsid w:val="0032037F"/>
    <w:rsid w:val="003452C8"/>
    <w:rsid w:val="00360C31"/>
    <w:rsid w:val="00362CAE"/>
    <w:rsid w:val="00367355"/>
    <w:rsid w:val="00367BED"/>
    <w:rsid w:val="00373977"/>
    <w:rsid w:val="00376004"/>
    <w:rsid w:val="00377E3A"/>
    <w:rsid w:val="003B0900"/>
    <w:rsid w:val="003C1391"/>
    <w:rsid w:val="003C6201"/>
    <w:rsid w:val="003D4274"/>
    <w:rsid w:val="003F70E6"/>
    <w:rsid w:val="00400AAB"/>
    <w:rsid w:val="0043044A"/>
    <w:rsid w:val="0044223A"/>
    <w:rsid w:val="004615D6"/>
    <w:rsid w:val="0046431A"/>
    <w:rsid w:val="00481852"/>
    <w:rsid w:val="00484567"/>
    <w:rsid w:val="004C42B3"/>
    <w:rsid w:val="004E33ED"/>
    <w:rsid w:val="004E5663"/>
    <w:rsid w:val="004F74DB"/>
    <w:rsid w:val="00526F07"/>
    <w:rsid w:val="005564FE"/>
    <w:rsid w:val="00575FB4"/>
    <w:rsid w:val="005829AE"/>
    <w:rsid w:val="00587814"/>
    <w:rsid w:val="005C6CAE"/>
    <w:rsid w:val="005E5625"/>
    <w:rsid w:val="00616ACF"/>
    <w:rsid w:val="00640174"/>
    <w:rsid w:val="00645FD0"/>
    <w:rsid w:val="006855DD"/>
    <w:rsid w:val="00702E70"/>
    <w:rsid w:val="0075548B"/>
    <w:rsid w:val="00777C28"/>
    <w:rsid w:val="007834AA"/>
    <w:rsid w:val="007C1D65"/>
    <w:rsid w:val="007D63D6"/>
    <w:rsid w:val="008153EE"/>
    <w:rsid w:val="0082076D"/>
    <w:rsid w:val="00822AF8"/>
    <w:rsid w:val="00846DBE"/>
    <w:rsid w:val="008504C9"/>
    <w:rsid w:val="008711E4"/>
    <w:rsid w:val="008A7DBE"/>
    <w:rsid w:val="008D2809"/>
    <w:rsid w:val="008E1FB8"/>
    <w:rsid w:val="009354D5"/>
    <w:rsid w:val="00942628"/>
    <w:rsid w:val="009A3C86"/>
    <w:rsid w:val="009C2CF0"/>
    <w:rsid w:val="00A000E2"/>
    <w:rsid w:val="00A01683"/>
    <w:rsid w:val="00A12681"/>
    <w:rsid w:val="00A411AB"/>
    <w:rsid w:val="00A51614"/>
    <w:rsid w:val="00A8146E"/>
    <w:rsid w:val="00A93F0D"/>
    <w:rsid w:val="00A95884"/>
    <w:rsid w:val="00AA317C"/>
    <w:rsid w:val="00AE0AC7"/>
    <w:rsid w:val="00B31EDA"/>
    <w:rsid w:val="00B359FE"/>
    <w:rsid w:val="00B37FE5"/>
    <w:rsid w:val="00B831CB"/>
    <w:rsid w:val="00BC2612"/>
    <w:rsid w:val="00BC73FD"/>
    <w:rsid w:val="00BD4124"/>
    <w:rsid w:val="00C044CB"/>
    <w:rsid w:val="00C150E4"/>
    <w:rsid w:val="00C1605B"/>
    <w:rsid w:val="00C16484"/>
    <w:rsid w:val="00C46529"/>
    <w:rsid w:val="00C66925"/>
    <w:rsid w:val="00C67DFA"/>
    <w:rsid w:val="00C8487B"/>
    <w:rsid w:val="00CE46A8"/>
    <w:rsid w:val="00D33CF3"/>
    <w:rsid w:val="00D63D22"/>
    <w:rsid w:val="00DD48D1"/>
    <w:rsid w:val="00DF42C4"/>
    <w:rsid w:val="00E03A68"/>
    <w:rsid w:val="00E3172B"/>
    <w:rsid w:val="00E618A6"/>
    <w:rsid w:val="00E97DDB"/>
    <w:rsid w:val="00EB2FE8"/>
    <w:rsid w:val="00EB458D"/>
    <w:rsid w:val="00EF08A5"/>
    <w:rsid w:val="00EF2F57"/>
    <w:rsid w:val="00F05A29"/>
    <w:rsid w:val="00F2007F"/>
    <w:rsid w:val="00F201B6"/>
    <w:rsid w:val="00F91DB5"/>
    <w:rsid w:val="00FA0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46AB49-1A5D-442C-9652-30A562FB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 w:type="character" w:styleId="Emphasis">
    <w:name w:val="Emphasis"/>
    <w:basedOn w:val="DefaultParagraphFont"/>
    <w:uiPriority w:val="20"/>
    <w:qFormat/>
    <w:rsid w:val="007C1D65"/>
    <w:rPr>
      <w:i/>
      <w:iCs/>
    </w:rPr>
  </w:style>
  <w:style w:type="character" w:styleId="Strong">
    <w:name w:val="Strong"/>
    <w:basedOn w:val="DefaultParagraphFont"/>
    <w:uiPriority w:val="22"/>
    <w:qFormat/>
    <w:rsid w:val="00E97DDB"/>
    <w:rPr>
      <w:b/>
      <w:bCs/>
    </w:rPr>
  </w:style>
  <w:style w:type="paragraph" w:styleId="ListParagraph">
    <w:name w:val="List Paragraph"/>
    <w:basedOn w:val="Normal"/>
    <w:uiPriority w:val="34"/>
    <w:qFormat/>
    <w:rsid w:val="004F74DB"/>
    <w:pPr>
      <w:ind w:left="720"/>
      <w:contextualSpacing/>
    </w:pPr>
  </w:style>
  <w:style w:type="character" w:styleId="Hyperlink">
    <w:name w:val="Hyperlink"/>
    <w:basedOn w:val="DefaultParagraphFont"/>
    <w:uiPriority w:val="99"/>
    <w:unhideWhenUsed/>
    <w:rsid w:val="00AE0AC7"/>
    <w:rPr>
      <w:color w:val="0563C1" w:themeColor="hyperlink"/>
      <w:u w:val="single"/>
    </w:rPr>
  </w:style>
  <w:style w:type="character" w:styleId="FollowedHyperlink">
    <w:name w:val="FollowedHyperlink"/>
    <w:basedOn w:val="DefaultParagraphFont"/>
    <w:uiPriority w:val="99"/>
    <w:semiHidden/>
    <w:unhideWhenUsed/>
    <w:rsid w:val="00AE0A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26821748">
      <w:bodyDiv w:val="1"/>
      <w:marLeft w:val="0"/>
      <w:marRight w:val="0"/>
      <w:marTop w:val="0"/>
      <w:marBottom w:val="0"/>
      <w:divBdr>
        <w:top w:val="none" w:sz="0" w:space="0" w:color="auto"/>
        <w:left w:val="none" w:sz="0" w:space="0" w:color="auto"/>
        <w:bottom w:val="none" w:sz="0" w:space="0" w:color="auto"/>
        <w:right w:val="none" w:sz="0" w:space="0" w:color="auto"/>
      </w:divBdr>
      <w:divsChild>
        <w:div w:id="157503604">
          <w:marLeft w:val="0"/>
          <w:marRight w:val="0"/>
          <w:marTop w:val="45"/>
          <w:marBottom w:val="0"/>
          <w:divBdr>
            <w:top w:val="none" w:sz="0" w:space="0" w:color="auto"/>
            <w:left w:val="none" w:sz="0" w:space="0" w:color="auto"/>
            <w:bottom w:val="none" w:sz="0" w:space="0" w:color="auto"/>
            <w:right w:val="none" w:sz="0" w:space="0" w:color="auto"/>
          </w:divBdr>
        </w:div>
      </w:divsChild>
    </w:div>
    <w:div w:id="163593491">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245771198">
      <w:bodyDiv w:val="1"/>
      <w:marLeft w:val="0"/>
      <w:marRight w:val="0"/>
      <w:marTop w:val="0"/>
      <w:marBottom w:val="0"/>
      <w:divBdr>
        <w:top w:val="none" w:sz="0" w:space="0" w:color="auto"/>
        <w:left w:val="none" w:sz="0" w:space="0" w:color="auto"/>
        <w:bottom w:val="none" w:sz="0" w:space="0" w:color="auto"/>
        <w:right w:val="none" w:sz="0" w:space="0" w:color="auto"/>
      </w:divBdr>
      <w:divsChild>
        <w:div w:id="623389049">
          <w:marLeft w:val="0"/>
          <w:marRight w:val="0"/>
          <w:marTop w:val="45"/>
          <w:marBottom w:val="0"/>
          <w:divBdr>
            <w:top w:val="none" w:sz="0" w:space="0" w:color="auto"/>
            <w:left w:val="none" w:sz="0" w:space="0" w:color="auto"/>
            <w:bottom w:val="none" w:sz="0" w:space="0" w:color="auto"/>
            <w:right w:val="none" w:sz="0" w:space="0" w:color="auto"/>
          </w:divBdr>
        </w:div>
      </w:divsChild>
    </w:div>
    <w:div w:id="255479365">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979840546">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076585401">
      <w:bodyDiv w:val="1"/>
      <w:marLeft w:val="0"/>
      <w:marRight w:val="0"/>
      <w:marTop w:val="0"/>
      <w:marBottom w:val="0"/>
      <w:divBdr>
        <w:top w:val="none" w:sz="0" w:space="0" w:color="auto"/>
        <w:left w:val="none" w:sz="0" w:space="0" w:color="auto"/>
        <w:bottom w:val="none" w:sz="0" w:space="0" w:color="auto"/>
        <w:right w:val="none" w:sz="0" w:space="0" w:color="auto"/>
      </w:divBdr>
      <w:divsChild>
        <w:div w:id="1128164061">
          <w:marLeft w:val="0"/>
          <w:marRight w:val="0"/>
          <w:marTop w:val="45"/>
          <w:marBottom w:val="0"/>
          <w:divBdr>
            <w:top w:val="none" w:sz="0" w:space="0" w:color="auto"/>
            <w:left w:val="none" w:sz="0" w:space="0" w:color="auto"/>
            <w:bottom w:val="none" w:sz="0" w:space="0" w:color="auto"/>
            <w:right w:val="none" w:sz="0" w:space="0" w:color="auto"/>
          </w:divBdr>
        </w:div>
      </w:divsChild>
    </w:div>
    <w:div w:id="1395201629">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443693924">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 w:id="19725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movies.mx/movies/three-billboards-outside-ebbing-missour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1</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2</b:RefOrder>
  </b:Source>
</b:Sources>
</file>

<file path=customXml/itemProps1.xml><?xml version="1.0" encoding="utf-8"?>
<ds:datastoreItem xmlns:ds="http://schemas.openxmlformats.org/officeDocument/2006/customXml" ds:itemID="{76DAE68A-760E-4CE9-83AF-396B77F68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Mickey</cp:lastModifiedBy>
  <cp:revision>12</cp:revision>
  <dcterms:created xsi:type="dcterms:W3CDTF">2019-03-25T02:24:00Z</dcterms:created>
  <dcterms:modified xsi:type="dcterms:W3CDTF">2019-03-25T20:37:00Z</dcterms:modified>
</cp:coreProperties>
</file>